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06C2E72" w14:textId="77777777" w:rsidR="00670CE7" w:rsidRPr="00DC3B12" w:rsidRDefault="002818ED" w:rsidP="00DC3B12">
      <w:pPr>
        <w:contextualSpacing w:val="0"/>
        <w:jc w:val="center"/>
        <w:rPr>
          <w:rFonts w:asciiTheme="majorHAnsi" w:hAnsiTheme="majorHAnsi" w:cs="Times New Roman"/>
          <w:b/>
          <w:sz w:val="32"/>
          <w:szCs w:val="32"/>
          <w:u w:val="single"/>
        </w:rPr>
      </w:pPr>
      <w:bookmarkStart w:id="0" w:name="_GoBack"/>
      <w:bookmarkEnd w:id="0"/>
      <w:r w:rsidRPr="00DC3B12">
        <w:rPr>
          <w:rFonts w:asciiTheme="majorHAnsi" w:hAnsiTheme="majorHAnsi"/>
          <w:b/>
          <w:sz w:val="32"/>
          <w:szCs w:val="32"/>
          <w:u w:val="single"/>
        </w:rPr>
        <w:t>S</w:t>
      </w:r>
      <w:r w:rsidRPr="00DC3B12">
        <w:rPr>
          <w:rFonts w:asciiTheme="majorHAnsi" w:hAnsiTheme="majorHAnsi" w:cs="Times New Roman"/>
          <w:b/>
          <w:sz w:val="32"/>
          <w:szCs w:val="32"/>
          <w:u w:val="single"/>
        </w:rPr>
        <w:t>tation #3- The Middle Colonies</w:t>
      </w:r>
    </w:p>
    <w:p w14:paraId="413E9B4A" w14:textId="77777777" w:rsidR="00670CE7" w:rsidRPr="00DC3B12" w:rsidRDefault="00670CE7" w:rsidP="00DC3B12">
      <w:pPr>
        <w:contextualSpacing w:val="0"/>
        <w:jc w:val="center"/>
        <w:rPr>
          <w:rFonts w:asciiTheme="majorHAnsi" w:hAnsiTheme="majorHAnsi" w:cs="Times New Roman"/>
          <w:b/>
          <w:sz w:val="32"/>
          <w:szCs w:val="32"/>
          <w:u w:val="single"/>
        </w:rPr>
      </w:pPr>
    </w:p>
    <w:p w14:paraId="19D8317D" w14:textId="77777777" w:rsidR="00670CE7" w:rsidRPr="00DC3B12" w:rsidRDefault="002818ED">
      <w:pPr>
        <w:contextualSpacing w:val="0"/>
        <w:rPr>
          <w:rFonts w:asciiTheme="majorHAnsi" w:hAnsiTheme="majorHAnsi" w:cs="Times New Roman"/>
          <w:b/>
          <w:sz w:val="28"/>
          <w:szCs w:val="24"/>
        </w:rPr>
      </w:pPr>
      <w:r w:rsidRPr="00DC3B12">
        <w:rPr>
          <w:rFonts w:asciiTheme="majorHAnsi" w:hAnsiTheme="majorHAnsi" w:cs="Times New Roman"/>
          <w:b/>
          <w:sz w:val="28"/>
          <w:szCs w:val="24"/>
        </w:rPr>
        <w:t xml:space="preserve">Document </w:t>
      </w:r>
      <w:r w:rsidR="00DC3B12" w:rsidRPr="00DC3B12">
        <w:rPr>
          <w:rFonts w:asciiTheme="majorHAnsi" w:hAnsiTheme="majorHAnsi" w:cs="Times New Roman"/>
          <w:b/>
          <w:sz w:val="28"/>
          <w:szCs w:val="24"/>
        </w:rPr>
        <w:t>#</w:t>
      </w:r>
      <w:r w:rsidRPr="00DC3B12">
        <w:rPr>
          <w:rFonts w:asciiTheme="majorHAnsi" w:hAnsiTheme="majorHAnsi" w:cs="Times New Roman"/>
          <w:b/>
          <w:sz w:val="28"/>
          <w:szCs w:val="24"/>
        </w:rPr>
        <w:t>1- Diversity</w:t>
      </w:r>
      <w:r w:rsidR="00DC3B12" w:rsidRPr="00DC3B12">
        <w:rPr>
          <w:rFonts w:asciiTheme="majorHAnsi" w:hAnsiTheme="majorHAnsi" w:cs="Times New Roman"/>
          <w:b/>
          <w:sz w:val="28"/>
          <w:szCs w:val="24"/>
        </w:rPr>
        <w:t xml:space="preserve"> in America- Vincent N.</w:t>
      </w:r>
      <w:r>
        <w:rPr>
          <w:rFonts w:asciiTheme="majorHAnsi" w:hAnsiTheme="majorHAnsi" w:cs="Times New Roman"/>
          <w:b/>
          <w:sz w:val="28"/>
          <w:szCs w:val="24"/>
        </w:rPr>
        <w:t xml:space="preserve"> </w:t>
      </w:r>
      <w:proofErr w:type="spellStart"/>
      <w:r w:rsidR="00DC3B12" w:rsidRPr="00DC3B12">
        <w:rPr>
          <w:rFonts w:asciiTheme="majorHAnsi" w:hAnsiTheme="majorHAnsi" w:cs="Times New Roman"/>
          <w:b/>
          <w:sz w:val="28"/>
          <w:szCs w:val="24"/>
        </w:rPr>
        <w:t>Parrillo</w:t>
      </w:r>
      <w:proofErr w:type="spellEnd"/>
      <w:r w:rsidR="00DC3B12">
        <w:rPr>
          <w:rFonts w:asciiTheme="majorHAnsi" w:hAnsiTheme="majorHAnsi" w:cs="Times New Roman"/>
          <w:b/>
          <w:sz w:val="28"/>
          <w:szCs w:val="24"/>
        </w:rPr>
        <w:t xml:space="preserve"> </w:t>
      </w:r>
      <w:r w:rsidRPr="00DC3B12">
        <w:rPr>
          <w:rFonts w:asciiTheme="majorHAnsi" w:hAnsiTheme="majorHAnsi" w:cs="Times New Roman"/>
          <w:b/>
          <w:sz w:val="28"/>
          <w:szCs w:val="24"/>
        </w:rPr>
        <w:t>(2009)</w:t>
      </w:r>
    </w:p>
    <w:p w14:paraId="15EF4674" w14:textId="77777777" w:rsidR="00670CE7" w:rsidRPr="00DC3B12" w:rsidRDefault="00670CE7">
      <w:pPr>
        <w:contextualSpacing w:val="0"/>
        <w:rPr>
          <w:rFonts w:ascii="Times New Roman" w:hAnsi="Times New Roman" w:cs="Times New Roman"/>
          <w:sz w:val="24"/>
          <w:szCs w:val="24"/>
        </w:rPr>
      </w:pPr>
    </w:p>
    <w:p w14:paraId="176E92E8" w14:textId="77777777" w:rsidR="00670CE7" w:rsidRPr="00DC3B12" w:rsidRDefault="002818ED" w:rsidP="004D47FE">
      <w:pPr>
        <w:ind w:firstLine="720"/>
        <w:contextualSpacing w:val="0"/>
        <w:rPr>
          <w:rFonts w:ascii="Times New Roman" w:hAnsi="Times New Roman" w:cs="Times New Roman"/>
          <w:sz w:val="24"/>
          <w:szCs w:val="24"/>
        </w:rPr>
      </w:pPr>
      <w:r w:rsidRPr="00DC3B12">
        <w:rPr>
          <w:rFonts w:ascii="Times New Roman" w:hAnsi="Times New Roman" w:cs="Times New Roman"/>
          <w:sz w:val="24"/>
          <w:szCs w:val="24"/>
        </w:rPr>
        <w:t>Philadelphia and its adjoining area offered one example of cultural pluralism.  Still a small village in 1700, its population was mostly English and Welsh, but this area also included Danes, Dutch, Finns, French, Germans, Irish, Scots, and Swedes.  Even within these individual groups, further diversity could be found.  The 300 or so Germans, for example, were a mixture of Lutherans, Mennonites, and Quakers, each group remaining separate from others...</w:t>
      </w:r>
    </w:p>
    <w:p w14:paraId="08067BB1" w14:textId="77777777" w:rsidR="00670CE7" w:rsidRPr="00DC3B12" w:rsidRDefault="002818ED">
      <w:pPr>
        <w:contextualSpacing w:val="0"/>
        <w:rPr>
          <w:rFonts w:ascii="Times New Roman" w:hAnsi="Times New Roman" w:cs="Times New Roman"/>
          <w:sz w:val="24"/>
          <w:szCs w:val="24"/>
        </w:rPr>
      </w:pPr>
      <w:r w:rsidRPr="00DC3B12">
        <w:rPr>
          <w:rFonts w:ascii="Times New Roman" w:hAnsi="Times New Roman" w:cs="Times New Roman"/>
          <w:sz w:val="24"/>
          <w:szCs w:val="24"/>
        </w:rPr>
        <w:tab/>
        <w:t xml:space="preserve">...The greatest concentration of cultural diversity, however, was in New </w:t>
      </w:r>
      <w:r w:rsidR="00DC3B12" w:rsidRPr="00DC3B12">
        <w:rPr>
          <w:rFonts w:ascii="Times New Roman" w:hAnsi="Times New Roman" w:cs="Times New Roman"/>
          <w:sz w:val="24"/>
          <w:szCs w:val="24"/>
        </w:rPr>
        <w:t>Amsterdam</w:t>
      </w:r>
      <w:r w:rsidRPr="00DC3B12">
        <w:rPr>
          <w:rFonts w:ascii="Times New Roman" w:hAnsi="Times New Roman" w:cs="Times New Roman"/>
          <w:sz w:val="24"/>
          <w:szCs w:val="24"/>
        </w:rPr>
        <w:t xml:space="preserve">, where 18 </w:t>
      </w:r>
      <w:r w:rsidR="00DC3B12" w:rsidRPr="00DC3B12">
        <w:rPr>
          <w:rFonts w:ascii="Times New Roman" w:hAnsi="Times New Roman" w:cs="Times New Roman"/>
          <w:sz w:val="24"/>
          <w:szCs w:val="24"/>
        </w:rPr>
        <w:t>languages</w:t>
      </w:r>
      <w:r w:rsidRPr="00DC3B12">
        <w:rPr>
          <w:rFonts w:ascii="Times New Roman" w:hAnsi="Times New Roman" w:cs="Times New Roman"/>
          <w:sz w:val="24"/>
          <w:szCs w:val="24"/>
        </w:rPr>
        <w:t xml:space="preserve"> were spoken on </w:t>
      </w:r>
      <w:r w:rsidR="00DC3B12" w:rsidRPr="00DC3B12">
        <w:rPr>
          <w:rFonts w:ascii="Times New Roman" w:hAnsi="Times New Roman" w:cs="Times New Roman"/>
          <w:sz w:val="24"/>
          <w:szCs w:val="24"/>
        </w:rPr>
        <w:t>Manhattan</w:t>
      </w:r>
      <w:r w:rsidRPr="00DC3B12">
        <w:rPr>
          <w:rFonts w:ascii="Times New Roman" w:hAnsi="Times New Roman" w:cs="Times New Roman"/>
          <w:sz w:val="24"/>
          <w:szCs w:val="24"/>
        </w:rPr>
        <w:t xml:space="preserve"> Island as early as 1646.  The Dutch, Flemish, Walloons, French, Danes, Norwegians, Swedes, English, Scots, Irish, Germans, Poles, Bohemians, </w:t>
      </w:r>
      <w:r w:rsidR="00DC3B12" w:rsidRPr="00DC3B12">
        <w:rPr>
          <w:rFonts w:ascii="Times New Roman" w:hAnsi="Times New Roman" w:cs="Times New Roman"/>
          <w:sz w:val="24"/>
          <w:szCs w:val="24"/>
        </w:rPr>
        <w:t>Portuguese</w:t>
      </w:r>
      <w:r w:rsidRPr="00DC3B12">
        <w:rPr>
          <w:rFonts w:ascii="Times New Roman" w:hAnsi="Times New Roman" w:cs="Times New Roman"/>
          <w:sz w:val="24"/>
          <w:szCs w:val="24"/>
        </w:rPr>
        <w:t xml:space="preserve">, and Italians were among the settlement’s early inhabitants.  After </w:t>
      </w:r>
      <w:r w:rsidR="00DC3B12" w:rsidRPr="00DC3B12">
        <w:rPr>
          <w:rFonts w:ascii="Times New Roman" w:hAnsi="Times New Roman" w:cs="Times New Roman"/>
          <w:sz w:val="24"/>
          <w:szCs w:val="24"/>
        </w:rPr>
        <w:t>the</w:t>
      </w:r>
      <w:r w:rsidRPr="00DC3B12">
        <w:rPr>
          <w:rFonts w:ascii="Times New Roman" w:hAnsi="Times New Roman" w:cs="Times New Roman"/>
          <w:sz w:val="24"/>
          <w:szCs w:val="24"/>
        </w:rPr>
        <w:t xml:space="preserve"> English takeover in 1664, New York’s slave population became the largest north of </w:t>
      </w:r>
      <w:r w:rsidR="00DC3B12" w:rsidRPr="00DC3B12">
        <w:rPr>
          <w:rFonts w:ascii="Times New Roman" w:hAnsi="Times New Roman" w:cs="Times New Roman"/>
          <w:sz w:val="24"/>
          <w:szCs w:val="24"/>
        </w:rPr>
        <w:t>the</w:t>
      </w:r>
      <w:r w:rsidRPr="00DC3B12">
        <w:rPr>
          <w:rFonts w:ascii="Times New Roman" w:hAnsi="Times New Roman" w:cs="Times New Roman"/>
          <w:sz w:val="24"/>
          <w:szCs w:val="24"/>
        </w:rPr>
        <w:t xml:space="preserve"> Chesapeake region.  In 1720, the city’s Black population numbered 20,000, one third of the total; by 1741, slaves were still a substantial proportion, one sixth of the population…</w:t>
      </w:r>
    </w:p>
    <w:p w14:paraId="7BC3EB9F" w14:textId="77777777" w:rsidR="00670CE7" w:rsidRPr="00DC3B12" w:rsidRDefault="002818ED">
      <w:pPr>
        <w:contextualSpacing w:val="0"/>
        <w:rPr>
          <w:rFonts w:ascii="Times New Roman" w:hAnsi="Times New Roman" w:cs="Times New Roman"/>
          <w:sz w:val="24"/>
          <w:szCs w:val="24"/>
        </w:rPr>
      </w:pPr>
      <w:r w:rsidRPr="00DC3B12">
        <w:rPr>
          <w:rFonts w:ascii="Times New Roman" w:hAnsi="Times New Roman" w:cs="Times New Roman"/>
          <w:sz w:val="24"/>
          <w:szCs w:val="24"/>
        </w:rPr>
        <w:tab/>
        <w:t>… Within the Middle Colonies, the ethnic clannishness of the diverse groups prevented any cohesive regional culture from developing.  Thus, 18th-century colonial America was literally a multicultural place, a fact frequently commented upon by European visitors and congressional representatives in the 1790s, who noted the significant cultural differences among the three regions.</w:t>
      </w:r>
    </w:p>
    <w:p w14:paraId="2633270D" w14:textId="77777777" w:rsidR="00670CE7" w:rsidRDefault="00670CE7">
      <w:pPr>
        <w:contextualSpacing w:val="0"/>
        <w:rPr>
          <w:rFonts w:ascii="Times New Roman" w:hAnsi="Times New Roman" w:cs="Times New Roman"/>
          <w:sz w:val="24"/>
          <w:szCs w:val="24"/>
        </w:rPr>
      </w:pPr>
    </w:p>
    <w:p w14:paraId="136DF3F8" w14:textId="77777777" w:rsidR="00DC3B12" w:rsidRDefault="00DC3B12">
      <w:pPr>
        <w:contextualSpacing w:val="0"/>
        <w:rPr>
          <w:rFonts w:ascii="Times New Roman" w:hAnsi="Times New Roman" w:cs="Times New Roman"/>
          <w:sz w:val="24"/>
          <w:szCs w:val="24"/>
        </w:rPr>
      </w:pPr>
    </w:p>
    <w:p w14:paraId="7C352730" w14:textId="77777777" w:rsidR="00DC3B12" w:rsidRPr="00DC3B12" w:rsidRDefault="00DC3B12">
      <w:pPr>
        <w:contextualSpacing w:val="0"/>
        <w:rPr>
          <w:rFonts w:ascii="Times New Roman" w:hAnsi="Times New Roman" w:cs="Times New Roman"/>
          <w:sz w:val="24"/>
          <w:szCs w:val="24"/>
        </w:rPr>
      </w:pPr>
    </w:p>
    <w:p w14:paraId="1E2D6230" w14:textId="77777777" w:rsidR="00670CE7" w:rsidRPr="00DC3B12" w:rsidRDefault="002818ED">
      <w:pPr>
        <w:contextualSpacing w:val="0"/>
        <w:rPr>
          <w:rFonts w:asciiTheme="majorHAnsi" w:hAnsiTheme="majorHAnsi" w:cs="Times New Roman"/>
          <w:b/>
          <w:sz w:val="28"/>
          <w:szCs w:val="24"/>
        </w:rPr>
      </w:pPr>
      <w:r w:rsidRPr="00DC3B12">
        <w:rPr>
          <w:rFonts w:asciiTheme="majorHAnsi" w:hAnsiTheme="majorHAnsi" w:cs="Times New Roman"/>
          <w:b/>
          <w:sz w:val="28"/>
          <w:szCs w:val="24"/>
        </w:rPr>
        <w:t xml:space="preserve">Document </w:t>
      </w:r>
      <w:r w:rsidR="00DC3B12">
        <w:rPr>
          <w:rFonts w:asciiTheme="majorHAnsi" w:hAnsiTheme="majorHAnsi" w:cs="Times New Roman"/>
          <w:b/>
          <w:sz w:val="28"/>
          <w:szCs w:val="24"/>
        </w:rPr>
        <w:t>#</w:t>
      </w:r>
      <w:r w:rsidRPr="00DC3B12">
        <w:rPr>
          <w:rFonts w:asciiTheme="majorHAnsi" w:hAnsiTheme="majorHAnsi" w:cs="Times New Roman"/>
          <w:b/>
          <w:sz w:val="28"/>
          <w:szCs w:val="24"/>
        </w:rPr>
        <w:t>2- “Frame of Government</w:t>
      </w:r>
      <w:r w:rsidR="00DC3B12">
        <w:rPr>
          <w:rFonts w:asciiTheme="majorHAnsi" w:hAnsiTheme="majorHAnsi" w:cs="Times New Roman"/>
          <w:b/>
          <w:sz w:val="28"/>
          <w:szCs w:val="24"/>
        </w:rPr>
        <w:t xml:space="preserve"> of Pennsylvania”, William Penn (</w:t>
      </w:r>
      <w:r w:rsidRPr="00DC3B12">
        <w:rPr>
          <w:rFonts w:asciiTheme="majorHAnsi" w:hAnsiTheme="majorHAnsi" w:cs="Times New Roman"/>
          <w:b/>
          <w:sz w:val="28"/>
          <w:szCs w:val="24"/>
        </w:rPr>
        <w:t>1682</w:t>
      </w:r>
      <w:r w:rsidR="00DC3B12">
        <w:rPr>
          <w:rFonts w:asciiTheme="majorHAnsi" w:hAnsiTheme="majorHAnsi" w:cs="Times New Roman"/>
          <w:b/>
          <w:sz w:val="28"/>
          <w:szCs w:val="24"/>
        </w:rPr>
        <w:t>)</w:t>
      </w:r>
    </w:p>
    <w:p w14:paraId="4E1C87C1" w14:textId="77777777" w:rsidR="00670CE7" w:rsidRPr="00DC3B12" w:rsidRDefault="00670CE7">
      <w:pPr>
        <w:contextualSpacing w:val="0"/>
        <w:rPr>
          <w:rFonts w:ascii="Times New Roman" w:hAnsi="Times New Roman" w:cs="Times New Roman"/>
          <w:sz w:val="24"/>
          <w:szCs w:val="24"/>
        </w:rPr>
      </w:pPr>
    </w:p>
    <w:p w14:paraId="3790D96C" w14:textId="77777777" w:rsidR="00670CE7" w:rsidRPr="00DC3B12" w:rsidRDefault="002818ED">
      <w:pPr>
        <w:contextualSpacing w:val="0"/>
        <w:rPr>
          <w:rFonts w:ascii="Times New Roman" w:hAnsi="Times New Roman" w:cs="Times New Roman"/>
          <w:sz w:val="24"/>
          <w:szCs w:val="24"/>
        </w:rPr>
      </w:pPr>
      <w:r w:rsidRPr="00DC3B12">
        <w:rPr>
          <w:rFonts w:ascii="Times New Roman" w:hAnsi="Times New Roman" w:cs="Times New Roman"/>
          <w:sz w:val="24"/>
          <w:szCs w:val="24"/>
        </w:rPr>
        <w:t xml:space="preserve">“I know what is said by the several admirers of monarchy, </w:t>
      </w:r>
      <w:r w:rsidR="00DC3B12" w:rsidRPr="00DC3B12">
        <w:rPr>
          <w:rFonts w:ascii="Times New Roman" w:hAnsi="Times New Roman" w:cs="Times New Roman"/>
          <w:sz w:val="24"/>
          <w:szCs w:val="24"/>
        </w:rPr>
        <w:t>aristocracy</w:t>
      </w:r>
      <w:r w:rsidRPr="00DC3B12">
        <w:rPr>
          <w:rFonts w:ascii="Times New Roman" w:hAnsi="Times New Roman" w:cs="Times New Roman"/>
          <w:sz w:val="24"/>
          <w:szCs w:val="24"/>
        </w:rPr>
        <w:t xml:space="preserve">, and democracy, which are the rule of one, a few, and many, and are </w:t>
      </w:r>
      <w:r w:rsidR="00DC3B12" w:rsidRPr="00DC3B12">
        <w:rPr>
          <w:rFonts w:ascii="Times New Roman" w:hAnsi="Times New Roman" w:cs="Times New Roman"/>
          <w:sz w:val="24"/>
          <w:szCs w:val="24"/>
        </w:rPr>
        <w:t>the</w:t>
      </w:r>
      <w:r w:rsidRPr="00DC3B12">
        <w:rPr>
          <w:rFonts w:ascii="Times New Roman" w:hAnsi="Times New Roman" w:cs="Times New Roman"/>
          <w:sz w:val="24"/>
          <w:szCs w:val="24"/>
        </w:rPr>
        <w:t xml:space="preserve"> three common ideas of government, when men discourse on the subject.  But I choose to solve the controversy with this small distinction, and it belongs to all three: Any government is free to the people under it (whatever be the frame) where the laws </w:t>
      </w:r>
      <w:r w:rsidR="00DC3B12" w:rsidRPr="00DC3B12">
        <w:rPr>
          <w:rFonts w:ascii="Times New Roman" w:hAnsi="Times New Roman" w:cs="Times New Roman"/>
          <w:sz w:val="24"/>
          <w:szCs w:val="24"/>
        </w:rPr>
        <w:t>rule</w:t>
      </w:r>
      <w:r w:rsidRPr="00DC3B12">
        <w:rPr>
          <w:rFonts w:ascii="Times New Roman" w:hAnsi="Times New Roman" w:cs="Times New Roman"/>
          <w:sz w:val="24"/>
          <w:szCs w:val="24"/>
        </w:rPr>
        <w:t xml:space="preserve"> and the people are a party to those laws, and more than this is tyranny, oligarchy, or confusion.”</w:t>
      </w:r>
    </w:p>
    <w:p w14:paraId="4AF1C3B3" w14:textId="77777777" w:rsidR="00670CE7" w:rsidRPr="00DC3B12" w:rsidRDefault="00670CE7">
      <w:pPr>
        <w:contextualSpacing w:val="0"/>
        <w:rPr>
          <w:rFonts w:ascii="Times New Roman" w:hAnsi="Times New Roman" w:cs="Times New Roman"/>
          <w:sz w:val="24"/>
          <w:szCs w:val="24"/>
        </w:rPr>
      </w:pPr>
    </w:p>
    <w:p w14:paraId="37ED7E19" w14:textId="77777777" w:rsidR="00670CE7" w:rsidRDefault="00670CE7">
      <w:pPr>
        <w:contextualSpacing w:val="0"/>
        <w:rPr>
          <w:rFonts w:ascii="Times New Roman" w:hAnsi="Times New Roman" w:cs="Times New Roman"/>
          <w:sz w:val="24"/>
          <w:szCs w:val="24"/>
        </w:rPr>
      </w:pPr>
    </w:p>
    <w:p w14:paraId="2D0B5748" w14:textId="77777777" w:rsidR="00DC3B12" w:rsidRDefault="00DC3B12">
      <w:pPr>
        <w:contextualSpacing w:val="0"/>
        <w:rPr>
          <w:rFonts w:ascii="Times New Roman" w:hAnsi="Times New Roman" w:cs="Times New Roman"/>
          <w:sz w:val="24"/>
          <w:szCs w:val="24"/>
        </w:rPr>
      </w:pPr>
    </w:p>
    <w:p w14:paraId="27202299" w14:textId="77777777" w:rsidR="00DC3B12" w:rsidRPr="00DC3B12" w:rsidRDefault="00DC3B12">
      <w:pPr>
        <w:contextualSpacing w:val="0"/>
        <w:rPr>
          <w:rFonts w:ascii="Times New Roman" w:hAnsi="Times New Roman" w:cs="Times New Roman"/>
          <w:sz w:val="24"/>
          <w:szCs w:val="24"/>
        </w:rPr>
      </w:pPr>
    </w:p>
    <w:p w14:paraId="16DC1F53" w14:textId="77777777" w:rsidR="00670CE7" w:rsidRPr="00DC3B12" w:rsidRDefault="002818ED">
      <w:pPr>
        <w:contextualSpacing w:val="0"/>
        <w:rPr>
          <w:rFonts w:asciiTheme="majorHAnsi" w:hAnsiTheme="majorHAnsi" w:cs="Times New Roman"/>
          <w:b/>
          <w:sz w:val="28"/>
          <w:szCs w:val="24"/>
        </w:rPr>
      </w:pPr>
      <w:r w:rsidRPr="00DC3B12">
        <w:rPr>
          <w:rFonts w:asciiTheme="majorHAnsi" w:hAnsiTheme="majorHAnsi" w:cs="Times New Roman"/>
          <w:b/>
          <w:sz w:val="28"/>
          <w:szCs w:val="24"/>
        </w:rPr>
        <w:t xml:space="preserve">Document </w:t>
      </w:r>
      <w:r w:rsidR="00DC3B12">
        <w:rPr>
          <w:rFonts w:asciiTheme="majorHAnsi" w:hAnsiTheme="majorHAnsi" w:cs="Times New Roman"/>
          <w:b/>
          <w:sz w:val="28"/>
          <w:szCs w:val="24"/>
        </w:rPr>
        <w:t>#</w:t>
      </w:r>
      <w:r w:rsidRPr="00DC3B12">
        <w:rPr>
          <w:rFonts w:asciiTheme="majorHAnsi" w:hAnsiTheme="majorHAnsi" w:cs="Times New Roman"/>
          <w:b/>
          <w:sz w:val="28"/>
          <w:szCs w:val="24"/>
        </w:rPr>
        <w:t xml:space="preserve">3-William Penn’s Letter </w:t>
      </w:r>
      <w:r w:rsidR="00DC3B12">
        <w:rPr>
          <w:rFonts w:asciiTheme="majorHAnsi" w:hAnsiTheme="majorHAnsi" w:cs="Times New Roman"/>
          <w:b/>
          <w:sz w:val="28"/>
          <w:szCs w:val="24"/>
        </w:rPr>
        <w:t>to the Colonies of Pennsylvania (</w:t>
      </w:r>
      <w:r w:rsidRPr="00DC3B12">
        <w:rPr>
          <w:rFonts w:asciiTheme="majorHAnsi" w:hAnsiTheme="majorHAnsi" w:cs="Times New Roman"/>
          <w:b/>
          <w:sz w:val="28"/>
          <w:szCs w:val="24"/>
        </w:rPr>
        <w:t>April 8, 1681</w:t>
      </w:r>
      <w:r w:rsidR="00DC3B12">
        <w:rPr>
          <w:rFonts w:asciiTheme="majorHAnsi" w:hAnsiTheme="majorHAnsi" w:cs="Times New Roman"/>
          <w:b/>
          <w:sz w:val="28"/>
          <w:szCs w:val="24"/>
        </w:rPr>
        <w:t>)</w:t>
      </w:r>
    </w:p>
    <w:p w14:paraId="15AA8188" w14:textId="77777777" w:rsidR="00670CE7" w:rsidRPr="00DC3B12" w:rsidRDefault="00670CE7">
      <w:pPr>
        <w:contextualSpacing w:val="0"/>
        <w:rPr>
          <w:rFonts w:ascii="Times New Roman" w:hAnsi="Times New Roman" w:cs="Times New Roman"/>
          <w:sz w:val="24"/>
          <w:szCs w:val="24"/>
        </w:rPr>
      </w:pPr>
    </w:p>
    <w:p w14:paraId="4937F1BB" w14:textId="77777777" w:rsidR="00670CE7" w:rsidRPr="00DC3B12" w:rsidRDefault="002818ED">
      <w:pPr>
        <w:contextualSpacing w:val="0"/>
        <w:rPr>
          <w:rFonts w:ascii="Times New Roman" w:hAnsi="Times New Roman" w:cs="Times New Roman"/>
          <w:sz w:val="24"/>
          <w:szCs w:val="24"/>
        </w:rPr>
      </w:pPr>
      <w:r w:rsidRPr="00DC3B12">
        <w:rPr>
          <w:rFonts w:ascii="Times New Roman" w:hAnsi="Times New Roman" w:cs="Times New Roman"/>
          <w:sz w:val="24"/>
          <w:szCs w:val="24"/>
        </w:rPr>
        <w:t xml:space="preserve">“...I hope you will not be troubled at your change and the king’s choice.  You are not at the mercy of the governor that comes to make his fortune great.  You will be </w:t>
      </w:r>
      <w:r w:rsidR="00DC3B12" w:rsidRPr="00DC3B12">
        <w:rPr>
          <w:rFonts w:ascii="Times New Roman" w:hAnsi="Times New Roman" w:cs="Times New Roman"/>
          <w:sz w:val="24"/>
          <w:szCs w:val="24"/>
        </w:rPr>
        <w:t>governed</w:t>
      </w:r>
      <w:r w:rsidRPr="00DC3B12">
        <w:rPr>
          <w:rFonts w:ascii="Times New Roman" w:hAnsi="Times New Roman" w:cs="Times New Roman"/>
          <w:sz w:val="24"/>
          <w:szCs w:val="24"/>
        </w:rPr>
        <w:t xml:space="preserve"> by law of your ow</w:t>
      </w:r>
      <w:r w:rsidR="004D47FE">
        <w:rPr>
          <w:rFonts w:ascii="Times New Roman" w:hAnsi="Times New Roman" w:cs="Times New Roman"/>
          <w:sz w:val="24"/>
          <w:szCs w:val="24"/>
        </w:rPr>
        <w:t>n making, and live as free, and</w:t>
      </w:r>
      <w:r w:rsidRPr="00DC3B12">
        <w:rPr>
          <w:rFonts w:ascii="Times New Roman" w:hAnsi="Times New Roman" w:cs="Times New Roman"/>
          <w:sz w:val="24"/>
          <w:szCs w:val="24"/>
        </w:rPr>
        <w:t>, if you will, serious and industrious people.  I will not take the rights of any, or oppress his person.  In short, whatever serious and reasonable men can reasonably desire for the security and improvement of their own happiness, I shall heartily agree to.”</w:t>
      </w:r>
    </w:p>
    <w:p w14:paraId="02417D09" w14:textId="77777777" w:rsidR="00670CE7" w:rsidRDefault="00670CE7">
      <w:pPr>
        <w:contextualSpacing w:val="0"/>
        <w:rPr>
          <w:rFonts w:ascii="Times New Roman" w:hAnsi="Times New Roman" w:cs="Times New Roman"/>
          <w:sz w:val="24"/>
          <w:szCs w:val="24"/>
        </w:rPr>
      </w:pPr>
    </w:p>
    <w:p w14:paraId="25667D8A" w14:textId="77777777" w:rsidR="00670CE7" w:rsidRDefault="00670CE7">
      <w:pPr>
        <w:contextualSpacing w:val="0"/>
        <w:rPr>
          <w:rFonts w:ascii="Times New Roman" w:hAnsi="Times New Roman" w:cs="Times New Roman"/>
          <w:sz w:val="24"/>
          <w:szCs w:val="24"/>
        </w:rPr>
      </w:pPr>
    </w:p>
    <w:p w14:paraId="67EAE49C" w14:textId="77777777" w:rsidR="00DC3B12" w:rsidRPr="00DC3B12" w:rsidRDefault="00DC3B12">
      <w:pPr>
        <w:contextualSpacing w:val="0"/>
        <w:rPr>
          <w:rFonts w:ascii="Times New Roman" w:hAnsi="Times New Roman" w:cs="Times New Roman"/>
          <w:sz w:val="24"/>
          <w:szCs w:val="24"/>
        </w:rPr>
      </w:pPr>
    </w:p>
    <w:p w14:paraId="39511E79" w14:textId="77777777" w:rsidR="00670CE7" w:rsidRPr="00DC3B12" w:rsidRDefault="002818ED">
      <w:pPr>
        <w:contextualSpacing w:val="0"/>
        <w:rPr>
          <w:rFonts w:asciiTheme="majorHAnsi" w:hAnsiTheme="majorHAnsi" w:cs="Times New Roman"/>
          <w:b/>
          <w:sz w:val="28"/>
          <w:szCs w:val="24"/>
        </w:rPr>
      </w:pPr>
      <w:r w:rsidRPr="00DC3B12">
        <w:rPr>
          <w:rFonts w:asciiTheme="majorHAnsi" w:hAnsiTheme="majorHAnsi" w:cs="Times New Roman"/>
          <w:b/>
          <w:sz w:val="28"/>
          <w:szCs w:val="24"/>
        </w:rPr>
        <w:lastRenderedPageBreak/>
        <w:t xml:space="preserve">Document </w:t>
      </w:r>
      <w:r w:rsidR="00DC3B12">
        <w:rPr>
          <w:rFonts w:asciiTheme="majorHAnsi" w:hAnsiTheme="majorHAnsi" w:cs="Times New Roman"/>
          <w:b/>
          <w:sz w:val="28"/>
          <w:szCs w:val="24"/>
        </w:rPr>
        <w:t>#</w:t>
      </w:r>
      <w:r w:rsidRPr="00DC3B12">
        <w:rPr>
          <w:rFonts w:asciiTheme="majorHAnsi" w:hAnsiTheme="majorHAnsi" w:cs="Times New Roman"/>
          <w:b/>
          <w:sz w:val="28"/>
          <w:szCs w:val="24"/>
        </w:rPr>
        <w:t>4- An Historical Description [of Pennsylvania], Gabriel Thomas (1698)</w:t>
      </w:r>
    </w:p>
    <w:p w14:paraId="780ACDB6" w14:textId="77777777" w:rsidR="00670CE7" w:rsidRPr="00DC3B12" w:rsidRDefault="00670CE7">
      <w:pPr>
        <w:contextualSpacing w:val="0"/>
        <w:rPr>
          <w:rFonts w:ascii="Times New Roman" w:hAnsi="Times New Roman" w:cs="Times New Roman"/>
          <w:sz w:val="24"/>
          <w:szCs w:val="24"/>
        </w:rPr>
      </w:pPr>
    </w:p>
    <w:p w14:paraId="5182C371" w14:textId="77777777" w:rsidR="00670CE7" w:rsidRPr="00DC3B12" w:rsidRDefault="002818ED">
      <w:pPr>
        <w:contextualSpacing w:val="0"/>
        <w:rPr>
          <w:rFonts w:ascii="Times New Roman" w:hAnsi="Times New Roman" w:cs="Times New Roman"/>
          <w:sz w:val="24"/>
          <w:szCs w:val="24"/>
        </w:rPr>
      </w:pPr>
      <w:r w:rsidRPr="00DC3B12">
        <w:rPr>
          <w:rFonts w:ascii="Times New Roman" w:hAnsi="Times New Roman" w:cs="Times New Roman"/>
          <w:sz w:val="24"/>
          <w:szCs w:val="24"/>
        </w:rPr>
        <w:t xml:space="preserve">“I must say, even the present encouragements are very great and inviting for the poor people (both men and women) of all kinds, can here get three times the wages for </w:t>
      </w:r>
      <w:r w:rsidR="00DC3B12" w:rsidRPr="00DC3B12">
        <w:rPr>
          <w:rFonts w:ascii="Times New Roman" w:hAnsi="Times New Roman" w:cs="Times New Roman"/>
          <w:sz w:val="24"/>
          <w:szCs w:val="24"/>
        </w:rPr>
        <w:t>their</w:t>
      </w:r>
      <w:r w:rsidRPr="00DC3B12">
        <w:rPr>
          <w:rFonts w:ascii="Times New Roman" w:hAnsi="Times New Roman" w:cs="Times New Roman"/>
          <w:sz w:val="24"/>
          <w:szCs w:val="24"/>
        </w:rPr>
        <w:t xml:space="preserve"> Labor they can in England</w:t>
      </w:r>
      <w:r w:rsidR="004D47FE">
        <w:rPr>
          <w:rFonts w:ascii="Times New Roman" w:hAnsi="Times New Roman" w:cs="Times New Roman"/>
          <w:sz w:val="24"/>
          <w:szCs w:val="24"/>
        </w:rPr>
        <w:t xml:space="preserve"> and</w:t>
      </w:r>
      <w:r w:rsidRPr="00DC3B12">
        <w:rPr>
          <w:rFonts w:ascii="Times New Roman" w:hAnsi="Times New Roman" w:cs="Times New Roman"/>
          <w:sz w:val="24"/>
          <w:szCs w:val="24"/>
        </w:rPr>
        <w:t xml:space="preserve"> in Wales.</w:t>
      </w:r>
    </w:p>
    <w:p w14:paraId="20909780" w14:textId="77777777" w:rsidR="00670CE7" w:rsidRPr="00DC3B12" w:rsidRDefault="00670CE7">
      <w:pPr>
        <w:contextualSpacing w:val="0"/>
        <w:rPr>
          <w:rFonts w:ascii="Times New Roman" w:hAnsi="Times New Roman" w:cs="Times New Roman"/>
          <w:sz w:val="24"/>
          <w:szCs w:val="24"/>
        </w:rPr>
      </w:pPr>
    </w:p>
    <w:p w14:paraId="6610CDFC" w14:textId="77777777" w:rsidR="00670CE7" w:rsidRDefault="002818ED">
      <w:pPr>
        <w:contextualSpacing w:val="0"/>
        <w:rPr>
          <w:rFonts w:ascii="Times New Roman" w:hAnsi="Times New Roman" w:cs="Times New Roman"/>
          <w:sz w:val="24"/>
          <w:szCs w:val="24"/>
        </w:rPr>
      </w:pPr>
      <w:r w:rsidRPr="00DC3B12">
        <w:rPr>
          <w:rFonts w:ascii="Times New Roman" w:hAnsi="Times New Roman" w:cs="Times New Roman"/>
          <w:sz w:val="24"/>
          <w:szCs w:val="24"/>
        </w:rPr>
        <w:t>I shall instance in a few...The first was</w:t>
      </w:r>
      <w:r w:rsidR="00DC3B12">
        <w:rPr>
          <w:rFonts w:ascii="Times New Roman" w:hAnsi="Times New Roman" w:cs="Times New Roman"/>
          <w:sz w:val="24"/>
          <w:szCs w:val="24"/>
        </w:rPr>
        <w:t xml:space="preserve"> </w:t>
      </w:r>
      <w:r w:rsidRPr="00DC3B12">
        <w:rPr>
          <w:rFonts w:ascii="Times New Roman" w:hAnsi="Times New Roman" w:cs="Times New Roman"/>
          <w:sz w:val="24"/>
          <w:szCs w:val="24"/>
        </w:rPr>
        <w:t xml:space="preserve">a blacksmith (my next neighbor) who himself and one Negro man he had, got fifty shillings in one day, by working up a hundred pound weight of iron...And for carpenters, both </w:t>
      </w:r>
      <w:r w:rsidR="00DC3B12" w:rsidRPr="00DC3B12">
        <w:rPr>
          <w:rFonts w:ascii="Times New Roman" w:hAnsi="Times New Roman" w:cs="Times New Roman"/>
          <w:sz w:val="24"/>
          <w:szCs w:val="24"/>
        </w:rPr>
        <w:t>house</w:t>
      </w:r>
      <w:r w:rsidRPr="00DC3B12">
        <w:rPr>
          <w:rFonts w:ascii="Times New Roman" w:hAnsi="Times New Roman" w:cs="Times New Roman"/>
          <w:sz w:val="24"/>
          <w:szCs w:val="24"/>
        </w:rPr>
        <w:t xml:space="preserve"> and ship, </w:t>
      </w:r>
      <w:r w:rsidR="00DC3B12" w:rsidRPr="00DC3B12">
        <w:rPr>
          <w:rFonts w:ascii="Times New Roman" w:hAnsi="Times New Roman" w:cs="Times New Roman"/>
          <w:sz w:val="24"/>
          <w:szCs w:val="24"/>
        </w:rPr>
        <w:t>bricklayers</w:t>
      </w:r>
      <w:r w:rsidRPr="00DC3B12">
        <w:rPr>
          <w:rFonts w:ascii="Times New Roman" w:hAnsi="Times New Roman" w:cs="Times New Roman"/>
          <w:sz w:val="24"/>
          <w:szCs w:val="24"/>
        </w:rPr>
        <w:t xml:space="preserve">, masons, either of these tradesmen will get between five and six shillings every day constantly. As to journeymen shoemakers, they have two shillings per pair both for men and women’s shoes; and journeymen </w:t>
      </w:r>
      <w:r w:rsidR="00DC3B12" w:rsidRPr="00DC3B12">
        <w:rPr>
          <w:rFonts w:ascii="Times New Roman" w:hAnsi="Times New Roman" w:cs="Times New Roman"/>
          <w:sz w:val="24"/>
          <w:szCs w:val="24"/>
        </w:rPr>
        <w:t>tailors</w:t>
      </w:r>
      <w:r w:rsidRPr="00DC3B12">
        <w:rPr>
          <w:rFonts w:ascii="Times New Roman" w:hAnsi="Times New Roman" w:cs="Times New Roman"/>
          <w:sz w:val="24"/>
          <w:szCs w:val="24"/>
        </w:rPr>
        <w:t xml:space="preserve"> have 12 </w:t>
      </w:r>
      <w:r w:rsidR="00DC3B12" w:rsidRPr="00DC3B12">
        <w:rPr>
          <w:rFonts w:ascii="Times New Roman" w:hAnsi="Times New Roman" w:cs="Times New Roman"/>
          <w:sz w:val="24"/>
          <w:szCs w:val="24"/>
        </w:rPr>
        <w:t>shillings</w:t>
      </w:r>
      <w:r w:rsidRPr="00DC3B12">
        <w:rPr>
          <w:rFonts w:ascii="Times New Roman" w:hAnsi="Times New Roman" w:cs="Times New Roman"/>
          <w:sz w:val="24"/>
          <w:szCs w:val="24"/>
        </w:rPr>
        <w:t xml:space="preserve"> per week…</w:t>
      </w:r>
    </w:p>
    <w:p w14:paraId="2DBB1723" w14:textId="77777777" w:rsidR="004D47FE" w:rsidRPr="00DC3B12" w:rsidRDefault="004D47FE">
      <w:pPr>
        <w:contextualSpacing w:val="0"/>
        <w:rPr>
          <w:rFonts w:ascii="Times New Roman" w:hAnsi="Times New Roman" w:cs="Times New Roman"/>
          <w:sz w:val="24"/>
          <w:szCs w:val="24"/>
        </w:rPr>
      </w:pPr>
    </w:p>
    <w:p w14:paraId="7D736457" w14:textId="77777777" w:rsidR="00670CE7" w:rsidRPr="00DC3B12" w:rsidRDefault="002818ED">
      <w:pPr>
        <w:contextualSpacing w:val="0"/>
        <w:rPr>
          <w:rFonts w:ascii="Times New Roman" w:hAnsi="Times New Roman" w:cs="Times New Roman"/>
          <w:sz w:val="24"/>
          <w:szCs w:val="24"/>
        </w:rPr>
      </w:pPr>
      <w:r w:rsidRPr="00DC3B12">
        <w:rPr>
          <w:rFonts w:ascii="Times New Roman" w:hAnsi="Times New Roman" w:cs="Times New Roman"/>
          <w:sz w:val="24"/>
          <w:szCs w:val="24"/>
        </w:rPr>
        <w:t xml:space="preserve">The maidservant’s wages is commonly between six and ten pounds per annum, with very good accommodation. And for the women who get </w:t>
      </w:r>
      <w:r w:rsidR="00DC3B12" w:rsidRPr="00DC3B12">
        <w:rPr>
          <w:rFonts w:ascii="Times New Roman" w:hAnsi="Times New Roman" w:cs="Times New Roman"/>
          <w:sz w:val="24"/>
          <w:szCs w:val="24"/>
        </w:rPr>
        <w:t>their</w:t>
      </w:r>
      <w:r w:rsidRPr="00DC3B12">
        <w:rPr>
          <w:rFonts w:ascii="Times New Roman" w:hAnsi="Times New Roman" w:cs="Times New Roman"/>
          <w:sz w:val="24"/>
          <w:szCs w:val="24"/>
        </w:rPr>
        <w:t xml:space="preserve"> livelihood by </w:t>
      </w:r>
      <w:r w:rsidR="00DC3B12" w:rsidRPr="00DC3B12">
        <w:rPr>
          <w:rFonts w:ascii="Times New Roman" w:hAnsi="Times New Roman" w:cs="Times New Roman"/>
          <w:sz w:val="24"/>
          <w:szCs w:val="24"/>
        </w:rPr>
        <w:t>their</w:t>
      </w:r>
      <w:r w:rsidRPr="00DC3B12">
        <w:rPr>
          <w:rFonts w:ascii="Times New Roman" w:hAnsi="Times New Roman" w:cs="Times New Roman"/>
          <w:sz w:val="24"/>
          <w:szCs w:val="24"/>
        </w:rPr>
        <w:t xml:space="preserve"> own industry, </w:t>
      </w:r>
      <w:r w:rsidR="00DC3B12" w:rsidRPr="00DC3B12">
        <w:rPr>
          <w:rFonts w:ascii="Times New Roman" w:hAnsi="Times New Roman" w:cs="Times New Roman"/>
          <w:sz w:val="24"/>
          <w:szCs w:val="24"/>
        </w:rPr>
        <w:t>their</w:t>
      </w:r>
      <w:r w:rsidRPr="00DC3B12">
        <w:rPr>
          <w:rFonts w:ascii="Times New Roman" w:hAnsi="Times New Roman" w:cs="Times New Roman"/>
          <w:sz w:val="24"/>
          <w:szCs w:val="24"/>
        </w:rPr>
        <w:t xml:space="preserve"> Labor is very dear....</w:t>
      </w:r>
    </w:p>
    <w:p w14:paraId="4EDD5A83" w14:textId="77777777" w:rsidR="00670CE7" w:rsidRPr="00DC3B12" w:rsidRDefault="00670CE7">
      <w:pPr>
        <w:contextualSpacing w:val="0"/>
        <w:rPr>
          <w:rFonts w:ascii="Times New Roman" w:hAnsi="Times New Roman" w:cs="Times New Roman"/>
          <w:sz w:val="24"/>
          <w:szCs w:val="24"/>
        </w:rPr>
      </w:pPr>
    </w:p>
    <w:p w14:paraId="1CE625A4" w14:textId="77777777" w:rsidR="00670CE7" w:rsidRPr="00DC3B12" w:rsidRDefault="002818ED">
      <w:pPr>
        <w:contextualSpacing w:val="0"/>
        <w:rPr>
          <w:rFonts w:ascii="Times New Roman" w:hAnsi="Times New Roman" w:cs="Times New Roman"/>
          <w:sz w:val="24"/>
          <w:szCs w:val="24"/>
        </w:rPr>
      </w:pPr>
      <w:r w:rsidRPr="00DC3B12">
        <w:rPr>
          <w:rFonts w:ascii="Times New Roman" w:hAnsi="Times New Roman" w:cs="Times New Roman"/>
          <w:sz w:val="24"/>
          <w:szCs w:val="24"/>
        </w:rPr>
        <w:t xml:space="preserve">The chief reason why wages of servants of all sorts is much higher here than there, arises from the great fertility and produce of </w:t>
      </w:r>
      <w:r w:rsidR="00DC3B12" w:rsidRPr="00DC3B12">
        <w:rPr>
          <w:rFonts w:ascii="Times New Roman" w:hAnsi="Times New Roman" w:cs="Times New Roman"/>
          <w:sz w:val="24"/>
          <w:szCs w:val="24"/>
        </w:rPr>
        <w:t>the</w:t>
      </w:r>
      <w:r w:rsidRPr="00DC3B12">
        <w:rPr>
          <w:rFonts w:ascii="Times New Roman" w:hAnsi="Times New Roman" w:cs="Times New Roman"/>
          <w:sz w:val="24"/>
          <w:szCs w:val="24"/>
        </w:rPr>
        <w:t xml:space="preserve"> place; if there large stipends were refused them, they would quickly set up for themselves…</w:t>
      </w:r>
    </w:p>
    <w:p w14:paraId="443EB415" w14:textId="77777777" w:rsidR="00670CE7" w:rsidRPr="00DC3B12" w:rsidRDefault="00670CE7">
      <w:pPr>
        <w:contextualSpacing w:val="0"/>
        <w:rPr>
          <w:rFonts w:ascii="Times New Roman" w:hAnsi="Times New Roman" w:cs="Times New Roman"/>
          <w:sz w:val="24"/>
          <w:szCs w:val="24"/>
        </w:rPr>
      </w:pPr>
    </w:p>
    <w:p w14:paraId="348F699D" w14:textId="77777777" w:rsidR="00670CE7" w:rsidRPr="00DC3B12" w:rsidRDefault="002818ED">
      <w:pPr>
        <w:contextualSpacing w:val="0"/>
        <w:rPr>
          <w:rFonts w:ascii="Times New Roman" w:hAnsi="Times New Roman" w:cs="Times New Roman"/>
          <w:sz w:val="24"/>
          <w:szCs w:val="24"/>
        </w:rPr>
      </w:pPr>
      <w:r w:rsidRPr="00DC3B12">
        <w:rPr>
          <w:rFonts w:ascii="Times New Roman" w:hAnsi="Times New Roman" w:cs="Times New Roman"/>
          <w:sz w:val="24"/>
          <w:szCs w:val="24"/>
        </w:rPr>
        <w:t xml:space="preserve">First, </w:t>
      </w:r>
      <w:r w:rsidR="00DC3B12" w:rsidRPr="00DC3B12">
        <w:rPr>
          <w:rFonts w:ascii="Times New Roman" w:hAnsi="Times New Roman" w:cs="Times New Roman"/>
          <w:sz w:val="24"/>
          <w:szCs w:val="24"/>
        </w:rPr>
        <w:t>their</w:t>
      </w:r>
      <w:r w:rsidRPr="00DC3B12">
        <w:rPr>
          <w:rFonts w:ascii="Times New Roman" w:hAnsi="Times New Roman" w:cs="Times New Roman"/>
          <w:sz w:val="24"/>
          <w:szCs w:val="24"/>
        </w:rPr>
        <w:t xml:space="preserve"> land costs them little or not</w:t>
      </w:r>
      <w:r w:rsidR="004D47FE">
        <w:rPr>
          <w:rFonts w:ascii="Times New Roman" w:hAnsi="Times New Roman" w:cs="Times New Roman"/>
          <w:sz w:val="24"/>
          <w:szCs w:val="24"/>
        </w:rPr>
        <w:t>hing in comparison to the farm</w:t>
      </w:r>
      <w:r w:rsidRPr="00DC3B12">
        <w:rPr>
          <w:rFonts w:ascii="Times New Roman" w:hAnsi="Times New Roman" w:cs="Times New Roman"/>
          <w:sz w:val="24"/>
          <w:szCs w:val="24"/>
        </w:rPr>
        <w:t xml:space="preserve">s in England… In the second place, they have constantly good price for </w:t>
      </w:r>
      <w:r w:rsidR="00DC3B12" w:rsidRPr="00DC3B12">
        <w:rPr>
          <w:rFonts w:ascii="Times New Roman" w:hAnsi="Times New Roman" w:cs="Times New Roman"/>
          <w:sz w:val="24"/>
          <w:szCs w:val="24"/>
        </w:rPr>
        <w:t>their</w:t>
      </w:r>
      <w:r w:rsidRPr="00DC3B12">
        <w:rPr>
          <w:rFonts w:ascii="Times New Roman" w:hAnsi="Times New Roman" w:cs="Times New Roman"/>
          <w:sz w:val="24"/>
          <w:szCs w:val="24"/>
        </w:rPr>
        <w:t xml:space="preserve"> corn, by reason of the great and quick trade into Barbados and other Islands; through which means silver is become more </w:t>
      </w:r>
      <w:r w:rsidR="00DC3B12" w:rsidRPr="00DC3B12">
        <w:rPr>
          <w:rFonts w:ascii="Times New Roman" w:hAnsi="Times New Roman" w:cs="Times New Roman"/>
          <w:sz w:val="24"/>
          <w:szCs w:val="24"/>
        </w:rPr>
        <w:t>plentiful</w:t>
      </w:r>
      <w:r w:rsidRPr="00DC3B12">
        <w:rPr>
          <w:rFonts w:ascii="Times New Roman" w:hAnsi="Times New Roman" w:cs="Times New Roman"/>
          <w:sz w:val="24"/>
          <w:szCs w:val="24"/>
        </w:rPr>
        <w:t xml:space="preserve"> than here in England… Thi</w:t>
      </w:r>
      <w:r w:rsidR="00DC3B12">
        <w:rPr>
          <w:rFonts w:ascii="Times New Roman" w:hAnsi="Times New Roman" w:cs="Times New Roman"/>
          <w:sz w:val="24"/>
          <w:szCs w:val="24"/>
        </w:rPr>
        <w:t>rdly they pay no tithes and the</w:t>
      </w:r>
      <w:r w:rsidRPr="00DC3B12">
        <w:rPr>
          <w:rFonts w:ascii="Times New Roman" w:hAnsi="Times New Roman" w:cs="Times New Roman"/>
          <w:sz w:val="24"/>
          <w:szCs w:val="24"/>
        </w:rPr>
        <w:t xml:space="preserve"> Taxes are inconsiderable.”</w:t>
      </w:r>
    </w:p>
    <w:p w14:paraId="7CD379A8" w14:textId="77777777" w:rsidR="00670CE7" w:rsidRDefault="00670CE7">
      <w:pPr>
        <w:contextualSpacing w:val="0"/>
        <w:rPr>
          <w:rFonts w:ascii="Times New Roman" w:hAnsi="Times New Roman" w:cs="Times New Roman"/>
          <w:sz w:val="24"/>
          <w:szCs w:val="24"/>
        </w:rPr>
      </w:pPr>
    </w:p>
    <w:p w14:paraId="57EF2920" w14:textId="77777777" w:rsidR="00DC3B12" w:rsidRDefault="00DC3B12">
      <w:pPr>
        <w:contextualSpacing w:val="0"/>
        <w:rPr>
          <w:rFonts w:ascii="Times New Roman" w:hAnsi="Times New Roman" w:cs="Times New Roman"/>
          <w:sz w:val="24"/>
          <w:szCs w:val="24"/>
        </w:rPr>
      </w:pPr>
    </w:p>
    <w:p w14:paraId="0D099DA6" w14:textId="77777777" w:rsidR="00DC3B12" w:rsidRDefault="00DC3B12">
      <w:pPr>
        <w:contextualSpacing w:val="0"/>
        <w:rPr>
          <w:rFonts w:ascii="Times New Roman" w:hAnsi="Times New Roman" w:cs="Times New Roman"/>
          <w:sz w:val="24"/>
          <w:szCs w:val="24"/>
        </w:rPr>
      </w:pPr>
    </w:p>
    <w:p w14:paraId="44F1A7CB" w14:textId="77777777" w:rsidR="00DC3B12" w:rsidRPr="00DC3B12" w:rsidRDefault="00DC3B12">
      <w:pPr>
        <w:contextualSpacing w:val="0"/>
        <w:rPr>
          <w:rFonts w:ascii="Times New Roman" w:hAnsi="Times New Roman" w:cs="Times New Roman"/>
          <w:sz w:val="24"/>
          <w:szCs w:val="24"/>
        </w:rPr>
      </w:pPr>
    </w:p>
    <w:p w14:paraId="05BF0352" w14:textId="77777777" w:rsidR="00670CE7" w:rsidRPr="00DC3B12" w:rsidRDefault="002818ED">
      <w:pPr>
        <w:contextualSpacing w:val="0"/>
        <w:rPr>
          <w:rFonts w:asciiTheme="majorHAnsi" w:hAnsiTheme="majorHAnsi" w:cs="Times New Roman"/>
          <w:b/>
          <w:sz w:val="28"/>
          <w:szCs w:val="24"/>
        </w:rPr>
      </w:pPr>
      <w:r w:rsidRPr="00DC3B12">
        <w:rPr>
          <w:rFonts w:asciiTheme="majorHAnsi" w:hAnsiTheme="majorHAnsi" w:cs="Times New Roman"/>
          <w:b/>
          <w:sz w:val="28"/>
          <w:szCs w:val="24"/>
        </w:rPr>
        <w:t xml:space="preserve">Document </w:t>
      </w:r>
      <w:r w:rsidR="00DC3B12">
        <w:rPr>
          <w:rFonts w:asciiTheme="majorHAnsi" w:hAnsiTheme="majorHAnsi" w:cs="Times New Roman"/>
          <w:b/>
          <w:sz w:val="28"/>
          <w:szCs w:val="24"/>
        </w:rPr>
        <w:t>#</w:t>
      </w:r>
      <w:r w:rsidRPr="00DC3B12">
        <w:rPr>
          <w:rFonts w:asciiTheme="majorHAnsi" w:hAnsiTheme="majorHAnsi" w:cs="Times New Roman"/>
          <w:b/>
          <w:sz w:val="28"/>
          <w:szCs w:val="24"/>
        </w:rPr>
        <w:t>5- Quakers in the World (2018)</w:t>
      </w:r>
    </w:p>
    <w:p w14:paraId="0BEF1BD6" w14:textId="77777777" w:rsidR="00670CE7" w:rsidRPr="00DC3B12" w:rsidRDefault="00670CE7">
      <w:pPr>
        <w:contextualSpacing w:val="0"/>
        <w:rPr>
          <w:rFonts w:ascii="Times New Roman" w:hAnsi="Times New Roman" w:cs="Times New Roman"/>
          <w:sz w:val="24"/>
          <w:szCs w:val="24"/>
        </w:rPr>
      </w:pPr>
    </w:p>
    <w:p w14:paraId="6F0B994F" w14:textId="77777777" w:rsidR="00670CE7" w:rsidRPr="00DC3B12" w:rsidRDefault="002818ED">
      <w:pPr>
        <w:contextualSpacing w:val="0"/>
        <w:rPr>
          <w:rFonts w:ascii="Times New Roman" w:eastAsia="Roboto" w:hAnsi="Times New Roman" w:cs="Times New Roman"/>
          <w:sz w:val="24"/>
          <w:szCs w:val="24"/>
          <w:highlight w:val="white"/>
        </w:rPr>
      </w:pPr>
      <w:r w:rsidRPr="00DC3B12">
        <w:rPr>
          <w:rFonts w:ascii="Times New Roman" w:eastAsia="Roboto" w:hAnsi="Times New Roman" w:cs="Times New Roman"/>
          <w:sz w:val="24"/>
          <w:szCs w:val="24"/>
          <w:highlight w:val="white"/>
        </w:rPr>
        <w:t xml:space="preserve">Quakers in Germantown, now a suburb of </w:t>
      </w:r>
      <w:hyperlink r:id="rId4">
        <w:r w:rsidRPr="00DC3B12">
          <w:rPr>
            <w:rFonts w:ascii="Times New Roman" w:eastAsia="Roboto" w:hAnsi="Times New Roman" w:cs="Times New Roman"/>
            <w:sz w:val="24"/>
            <w:szCs w:val="24"/>
            <w:highlight w:val="white"/>
          </w:rPr>
          <w:t>Philadelphia</w:t>
        </w:r>
      </w:hyperlink>
      <w:r w:rsidRPr="00DC3B12">
        <w:rPr>
          <w:rFonts w:ascii="Times New Roman" w:eastAsia="Roboto" w:hAnsi="Times New Roman" w:cs="Times New Roman"/>
          <w:sz w:val="24"/>
          <w:szCs w:val="24"/>
          <w:highlight w:val="white"/>
        </w:rPr>
        <w:t xml:space="preserve">, made the first recorded protest against slavery in 1688. Many Quakers, especially in the southern colonies, owned </w:t>
      </w:r>
      <w:hyperlink r:id="rId5">
        <w:r w:rsidRPr="00DC3B12">
          <w:rPr>
            <w:rFonts w:ascii="Times New Roman" w:eastAsia="Roboto" w:hAnsi="Times New Roman" w:cs="Times New Roman"/>
            <w:sz w:val="24"/>
            <w:szCs w:val="24"/>
            <w:highlight w:val="white"/>
          </w:rPr>
          <w:t>slaves</w:t>
        </w:r>
      </w:hyperlink>
      <w:r w:rsidR="00DC3B12" w:rsidRPr="00DC3B12">
        <w:rPr>
          <w:rFonts w:ascii="Times New Roman" w:eastAsia="Roboto" w:hAnsi="Times New Roman" w:cs="Times New Roman"/>
          <w:sz w:val="24"/>
          <w:szCs w:val="24"/>
          <w:highlight w:val="white"/>
        </w:rPr>
        <w:t xml:space="preserve"> </w:t>
      </w:r>
      <w:r w:rsidRPr="00DC3B12">
        <w:rPr>
          <w:rFonts w:ascii="Times New Roman" w:eastAsia="Roboto" w:hAnsi="Times New Roman" w:cs="Times New Roman"/>
          <w:sz w:val="24"/>
          <w:szCs w:val="24"/>
          <w:highlight w:val="white"/>
        </w:rPr>
        <w:t xml:space="preserve">at this time...For much of the eighteenth </w:t>
      </w:r>
      <w:r w:rsidR="00DC3B12" w:rsidRPr="00DC3B12">
        <w:rPr>
          <w:rFonts w:ascii="Times New Roman" w:eastAsia="Roboto" w:hAnsi="Times New Roman" w:cs="Times New Roman"/>
          <w:sz w:val="24"/>
          <w:szCs w:val="24"/>
          <w:highlight w:val="white"/>
        </w:rPr>
        <w:t>century;</w:t>
      </w:r>
      <w:r w:rsidRPr="00DC3B12">
        <w:rPr>
          <w:rFonts w:ascii="Times New Roman" w:eastAsia="Roboto" w:hAnsi="Times New Roman" w:cs="Times New Roman"/>
          <w:sz w:val="24"/>
          <w:szCs w:val="24"/>
          <w:highlight w:val="white"/>
        </w:rPr>
        <w:t xml:space="preserve"> the focus was on </w:t>
      </w:r>
      <w:hyperlink r:id="rId6">
        <w:r w:rsidRPr="00DC3B12">
          <w:rPr>
            <w:rFonts w:ascii="Times New Roman" w:eastAsia="Roboto" w:hAnsi="Times New Roman" w:cs="Times New Roman"/>
            <w:sz w:val="24"/>
            <w:szCs w:val="24"/>
            <w:highlight w:val="white"/>
          </w:rPr>
          <w:t>eliminating slavery within the Quaker community</w:t>
        </w:r>
      </w:hyperlink>
      <w:r w:rsidRPr="00DC3B12">
        <w:rPr>
          <w:rFonts w:ascii="Times New Roman" w:eastAsia="Roboto" w:hAnsi="Times New Roman" w:cs="Times New Roman"/>
          <w:sz w:val="24"/>
          <w:szCs w:val="24"/>
          <w:highlight w:val="white"/>
        </w:rPr>
        <w:t xml:space="preserve">.  This was eventually achieved in 1774. Many individuals helped to change opinion. </w:t>
      </w:r>
      <w:hyperlink r:id="rId7">
        <w:r w:rsidRPr="00DC3B12">
          <w:rPr>
            <w:rFonts w:ascii="Times New Roman" w:eastAsia="Roboto" w:hAnsi="Times New Roman" w:cs="Times New Roman"/>
            <w:sz w:val="24"/>
            <w:szCs w:val="24"/>
            <w:highlight w:val="white"/>
          </w:rPr>
          <w:t>Benjamin Lay</w:t>
        </w:r>
      </w:hyperlink>
      <w:r w:rsidRPr="00DC3B12">
        <w:rPr>
          <w:rFonts w:ascii="Times New Roman" w:eastAsia="Roboto" w:hAnsi="Times New Roman" w:cs="Times New Roman"/>
          <w:sz w:val="24"/>
          <w:szCs w:val="24"/>
          <w:highlight w:val="white"/>
        </w:rPr>
        <w:t xml:space="preserve"> (1677-1759) was a campaigner who believed in eye-catching approaches. On one occasion he stood barefoot in the snow outside a Quaker Meeting to show the conditions in which many slaves were living….Many Quakers freed their own slaves, and some bought slaves from others, in </w:t>
      </w:r>
      <w:hyperlink r:id="rId8">
        <w:r w:rsidRPr="00DC3B12">
          <w:rPr>
            <w:rFonts w:ascii="Times New Roman" w:eastAsia="Roboto" w:hAnsi="Times New Roman" w:cs="Times New Roman"/>
            <w:sz w:val="24"/>
            <w:szCs w:val="24"/>
            <w:highlight w:val="white"/>
          </w:rPr>
          <w:t>order</w:t>
        </w:r>
      </w:hyperlink>
      <w:r w:rsidRPr="00DC3B12">
        <w:rPr>
          <w:rFonts w:ascii="Times New Roman" w:eastAsia="Roboto" w:hAnsi="Times New Roman" w:cs="Times New Roman"/>
          <w:sz w:val="24"/>
          <w:szCs w:val="24"/>
          <w:highlight w:val="white"/>
        </w:rPr>
        <w:t xml:space="preserve"> to free them. By 1758 opinion amongst Quakers had moved to a </w:t>
      </w:r>
      <w:r w:rsidR="00DC3B12">
        <w:rPr>
          <w:rFonts w:ascii="Times New Roman" w:eastAsia="Roboto" w:hAnsi="Times New Roman" w:cs="Times New Roman"/>
          <w:sz w:val="24"/>
          <w:szCs w:val="24"/>
          <w:highlight w:val="white"/>
        </w:rPr>
        <w:t>point where a systematic program</w:t>
      </w:r>
      <w:r w:rsidRPr="00DC3B12">
        <w:rPr>
          <w:rFonts w:ascii="Times New Roman" w:eastAsia="Roboto" w:hAnsi="Times New Roman" w:cs="Times New Roman"/>
          <w:sz w:val="24"/>
          <w:szCs w:val="24"/>
          <w:highlight w:val="white"/>
        </w:rPr>
        <w:t xml:space="preserve"> of visits to the remaining Quaker slave-owners was agreed, in an </w:t>
      </w:r>
      <w:r w:rsidR="00DC3B12" w:rsidRPr="00DC3B12">
        <w:rPr>
          <w:rFonts w:ascii="Times New Roman" w:eastAsia="Roboto" w:hAnsi="Times New Roman" w:cs="Times New Roman"/>
          <w:sz w:val="24"/>
          <w:szCs w:val="24"/>
          <w:highlight w:val="white"/>
        </w:rPr>
        <w:t>endeavor</w:t>
      </w:r>
      <w:r w:rsidRPr="00DC3B12">
        <w:rPr>
          <w:rFonts w:ascii="Times New Roman" w:eastAsia="Roboto" w:hAnsi="Times New Roman" w:cs="Times New Roman"/>
          <w:sz w:val="24"/>
          <w:szCs w:val="24"/>
          <w:highlight w:val="white"/>
        </w:rPr>
        <w:t xml:space="preserve"> to persuade them to free their slaves. Eventually, in 1774, Quakers who still owned slaves were expelled from the Society of Friends.</w:t>
      </w:r>
    </w:p>
    <w:p w14:paraId="2B057139" w14:textId="77777777" w:rsidR="00670CE7" w:rsidRPr="00DC3B12" w:rsidRDefault="00670CE7">
      <w:pPr>
        <w:contextualSpacing w:val="0"/>
        <w:rPr>
          <w:rFonts w:ascii="Times New Roman" w:eastAsia="Roboto" w:hAnsi="Times New Roman" w:cs="Times New Roman"/>
          <w:sz w:val="24"/>
          <w:szCs w:val="24"/>
          <w:highlight w:val="white"/>
        </w:rPr>
      </w:pPr>
    </w:p>
    <w:p w14:paraId="0AD56590" w14:textId="77777777" w:rsidR="00670CE7" w:rsidRPr="00DC3B12" w:rsidRDefault="002818ED">
      <w:pPr>
        <w:contextualSpacing w:val="0"/>
        <w:rPr>
          <w:rFonts w:ascii="Times New Roman" w:eastAsia="Roboto" w:hAnsi="Times New Roman" w:cs="Times New Roman"/>
          <w:sz w:val="24"/>
          <w:szCs w:val="24"/>
          <w:highlight w:val="white"/>
        </w:rPr>
      </w:pPr>
      <w:r w:rsidRPr="00DC3B12">
        <w:rPr>
          <w:rFonts w:ascii="Times New Roman" w:eastAsia="Roboto" w:hAnsi="Times New Roman" w:cs="Times New Roman"/>
          <w:sz w:val="24"/>
          <w:szCs w:val="24"/>
          <w:highlight w:val="white"/>
        </w:rPr>
        <w:t>Once Quakers had eliminated slavery from their own communities, they turned their attention to eradicating slavery in society as a whole. Two strands of activity developed. One was a campaign to win hearts and minds. The other was supporting escaping slaves, and helping them and freedmen/women to build new lives.</w:t>
      </w:r>
    </w:p>
    <w:p w14:paraId="37A5EE39" w14:textId="77777777" w:rsidR="00670CE7" w:rsidRPr="00DC3B12" w:rsidRDefault="00670CE7">
      <w:pPr>
        <w:contextualSpacing w:val="0"/>
        <w:rPr>
          <w:rFonts w:ascii="Times New Roman" w:eastAsia="Roboto" w:hAnsi="Times New Roman" w:cs="Times New Roman"/>
          <w:sz w:val="24"/>
          <w:szCs w:val="24"/>
          <w:highlight w:val="white"/>
        </w:rPr>
      </w:pPr>
    </w:p>
    <w:p w14:paraId="73B0E149" w14:textId="77777777" w:rsidR="00670CE7" w:rsidRPr="00DC3B12" w:rsidRDefault="002818ED">
      <w:pPr>
        <w:contextualSpacing w:val="0"/>
        <w:rPr>
          <w:rFonts w:ascii="Times New Roman" w:eastAsia="Roboto" w:hAnsi="Times New Roman" w:cs="Times New Roman"/>
          <w:sz w:val="24"/>
          <w:szCs w:val="24"/>
          <w:highlight w:val="white"/>
        </w:rPr>
      </w:pPr>
      <w:r w:rsidRPr="00DC3B12">
        <w:rPr>
          <w:rFonts w:ascii="Times New Roman" w:eastAsia="Roboto" w:hAnsi="Times New Roman" w:cs="Times New Roman"/>
          <w:sz w:val="24"/>
          <w:szCs w:val="24"/>
          <w:highlight w:val="white"/>
        </w:rPr>
        <w:t xml:space="preserve">‘Free Produce’ committees grew up, with much Quaker input, </w:t>
      </w:r>
      <w:hyperlink r:id="rId9">
        <w:r w:rsidRPr="00DC3B12">
          <w:rPr>
            <w:rFonts w:ascii="Times New Roman" w:eastAsia="Roboto" w:hAnsi="Times New Roman" w:cs="Times New Roman"/>
            <w:sz w:val="24"/>
            <w:szCs w:val="24"/>
            <w:highlight w:val="white"/>
          </w:rPr>
          <w:t>boycotting all slave-produced goods</w:t>
        </w:r>
      </w:hyperlink>
      <w:r w:rsidRPr="00DC3B12">
        <w:rPr>
          <w:rFonts w:ascii="Times New Roman" w:eastAsia="Roboto" w:hAnsi="Times New Roman" w:cs="Times New Roman"/>
          <w:sz w:val="24"/>
          <w:szCs w:val="24"/>
          <w:highlight w:val="white"/>
        </w:rPr>
        <w:t xml:space="preserve">. Along with their British counterparts, Quakers at this time developed many of the </w:t>
      </w:r>
      <w:hyperlink r:id="rId10">
        <w:r w:rsidRPr="00DC3B12">
          <w:rPr>
            <w:rFonts w:ascii="Times New Roman" w:eastAsia="Roboto" w:hAnsi="Times New Roman" w:cs="Times New Roman"/>
            <w:sz w:val="24"/>
            <w:szCs w:val="24"/>
            <w:highlight w:val="white"/>
          </w:rPr>
          <w:t>approaches to campaigning</w:t>
        </w:r>
      </w:hyperlink>
      <w:r w:rsidRPr="00DC3B12">
        <w:rPr>
          <w:rFonts w:ascii="Times New Roman" w:eastAsia="Roboto" w:hAnsi="Times New Roman" w:cs="Times New Roman"/>
          <w:sz w:val="24"/>
          <w:szCs w:val="24"/>
          <w:highlight w:val="white"/>
        </w:rPr>
        <w:t xml:space="preserve"> that are still in use today, including boycotts.</w:t>
      </w:r>
    </w:p>
    <w:sectPr w:rsidR="00670CE7" w:rsidRPr="00DC3B1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E7"/>
    <w:rsid w:val="002818ED"/>
    <w:rsid w:val="004D47FE"/>
    <w:rsid w:val="00670CE7"/>
    <w:rsid w:val="00D51192"/>
    <w:rsid w:val="00DC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1296"/>
  <w15:docId w15:val="{D35CD6CC-0123-4D98-BACF-AD897243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818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quakersintheworld.org/" TargetMode="External"/><Relationship Id="rId3" Type="http://schemas.openxmlformats.org/officeDocument/2006/relationships/webSettings" Target="webSettings.xml"/><Relationship Id="rId7" Type="http://schemas.openxmlformats.org/officeDocument/2006/relationships/hyperlink" Target="http://www.quakersintheworld.org/quakers-in-action/6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quakersintheworld.org/quakers-in-action/58" TargetMode="External"/><Relationship Id="rId11" Type="http://schemas.openxmlformats.org/officeDocument/2006/relationships/fontTable" Target="fontTable.xml"/><Relationship Id="rId5" Type="http://schemas.openxmlformats.org/officeDocument/2006/relationships/hyperlink" Target="http://www.quakersintheworld.org/" TargetMode="External"/><Relationship Id="rId10" Type="http://schemas.openxmlformats.org/officeDocument/2006/relationships/hyperlink" Target="http://www.quakersintheworld.org/quakers-in-action/98" TargetMode="External"/><Relationship Id="rId4" Type="http://schemas.openxmlformats.org/officeDocument/2006/relationships/hyperlink" Target="http://www.quakersintheworld.org/" TargetMode="External"/><Relationship Id="rId9" Type="http://schemas.openxmlformats.org/officeDocument/2006/relationships/hyperlink" Target="http://www.quakersintheworld.org/quakers-in-action/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Hoprich, Thomas A.</dc:creator>
  <cp:lastModifiedBy>Hoprich, Thomas A.</cp:lastModifiedBy>
  <cp:revision>2</cp:revision>
  <cp:lastPrinted>2018-08-02T20:02:00Z</cp:lastPrinted>
  <dcterms:created xsi:type="dcterms:W3CDTF">2018-08-27T09:35:00Z</dcterms:created>
  <dcterms:modified xsi:type="dcterms:W3CDTF">2018-08-27T09:35:00Z</dcterms:modified>
</cp:coreProperties>
</file>